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8F8" w:rsidRPr="0051252E" w:rsidRDefault="00D478F8" w:rsidP="00D478F8">
      <w:pPr>
        <w:jc w:val="center"/>
        <w:rPr>
          <w:b/>
        </w:rPr>
      </w:pPr>
      <w:r>
        <w:rPr>
          <w:b/>
        </w:rPr>
        <w:t>Дейст</w:t>
      </w:r>
      <w:r w:rsidRPr="0051252E">
        <w:rPr>
          <w:b/>
        </w:rPr>
        <w:t>вия при пожаре</w:t>
      </w:r>
    </w:p>
    <w:p w:rsidR="00D478F8" w:rsidRDefault="00D478F8" w:rsidP="00D478F8">
      <w:pPr>
        <w:jc w:val="both"/>
      </w:pPr>
      <w:r>
        <w:t>1.  При обнаружении очага незначительного низового пожара необходимо попытаться погасить его, используя подручные средства. Потушив небольшой пожар, не уходить, не убедившись, что огонь не разгорится снова.</w:t>
      </w:r>
    </w:p>
    <w:p w:rsidR="00D478F8" w:rsidRDefault="00D478F8" w:rsidP="00D478F8">
      <w:pPr>
        <w:jc w:val="both"/>
      </w:pPr>
      <w:r>
        <w:t>2.  Немедленно покидать зону задымления с радиусом видимости менее 10 -15м или при отсутствии возможности борьбы с пожаром. Следует помнить, что скорость распространения верхового пожара как правило превышает скорость движения человека, особенно в местах затруднения свободного движения из-за растительности. Укрыться от пожара можно, используя острова в водоемах, отмелях, оголенных участках болот.</w:t>
      </w:r>
    </w:p>
    <w:p w:rsidR="00D478F8" w:rsidRDefault="00D478F8" w:rsidP="00D478F8">
      <w:pPr>
        <w:jc w:val="both"/>
      </w:pPr>
      <w:r>
        <w:t>3.    При движении избегать торфяников.</w:t>
      </w:r>
    </w:p>
    <w:p w:rsidR="00D478F8" w:rsidRDefault="00D478F8" w:rsidP="00D478F8">
      <w:pPr>
        <w:jc w:val="both"/>
      </w:pPr>
      <w:r>
        <w:t>4.  При попадании на торфяники – двигаться группой в несколько человек с проверкой предполагаемого пути шестом. При движении на транспорте – проверять плотность грунта по курсу движения шестом со страховкой проверяющего.</w:t>
      </w:r>
    </w:p>
    <w:p w:rsidR="00D478F8" w:rsidRDefault="00D478F8" w:rsidP="00D478F8">
      <w:pPr>
        <w:jc w:val="both"/>
      </w:pPr>
      <w:r>
        <w:t>5.   При попадании в зону пожара следить за ветром, обеспечить нахождение с наветренной стороны.</w:t>
      </w:r>
    </w:p>
    <w:p w:rsidR="00D478F8" w:rsidRDefault="00D478F8" w:rsidP="00D478F8">
      <w:pPr>
        <w:jc w:val="both"/>
      </w:pPr>
      <w:r>
        <w:t>6.   При попадании в зону пожара и принятии мер к его тушению заранее определить зоны возможного укрытия и пути отхода при возможном ускорении развития пожара, наступлении фронта пламени или смене направления ветра.</w:t>
      </w:r>
    </w:p>
    <w:p w:rsidR="00D478F8" w:rsidRDefault="00D478F8" w:rsidP="00D478F8">
      <w:pPr>
        <w:jc w:val="both"/>
      </w:pPr>
      <w:r>
        <w:t>7.  При возникновении небольшого загорания сбивать пламя подручными средствами: деревцем, мешком, веником, куском брезента или одеждой. Эффективное средство – забрасывание пламени землей с помощью лопат. Небольшие очаги пожара возможно затаптывать ногами.  Предел возможности тушения низового неразвившегося пожара по фронту распространения людьми без специальной техники – 5 чел. на 1 км в 30 мин.</w:t>
      </w:r>
    </w:p>
    <w:p w:rsidR="00D478F8" w:rsidRDefault="00D478F8" w:rsidP="00D478F8">
      <w:pPr>
        <w:jc w:val="both"/>
      </w:pPr>
      <w:r>
        <w:t>8.  При движении в незнакомой местности залог безопасности при попадании в зону лесного пожара – наличие в группе проводника со знанием местности.</w:t>
      </w:r>
    </w:p>
    <w:p w:rsidR="00D478F8" w:rsidRDefault="00D478F8" w:rsidP="00D478F8">
      <w:pPr>
        <w:jc w:val="both"/>
      </w:pPr>
      <w:r>
        <w:t>9. При необходимости эвакуации из зоны пожара движение перпендикулярно кромке пожара в наветренную сторону.  Для движения максимально использовать просеки, поляны, берега ручьев и рек.</w:t>
      </w:r>
    </w:p>
    <w:p w:rsidR="00D478F8" w:rsidRDefault="00D478F8" w:rsidP="00D478F8">
      <w:pPr>
        <w:jc w:val="both"/>
      </w:pPr>
      <w:r>
        <w:t>10. При сильном задымлении использовать смоченные ватно-марлевые повязки, полотенца, части одежды для защиты органов дыхания от дыма (диспергированных частиц продуктов неполного сгорания). От угарного газа и иных газообразных вредных продуктов сгорания указанная мера не помогает.</w:t>
      </w:r>
    </w:p>
    <w:p w:rsidR="00D478F8" w:rsidRDefault="00D478F8" w:rsidP="00D478F8">
      <w:pPr>
        <w:jc w:val="both"/>
      </w:pPr>
      <w:r>
        <w:t>11. При необходимости пересечения фронта пламени задержать дыхание, двигаться бегом с максимальной скоростью, чтобы исключить или минимизировать ожоги дыхательных путей.</w:t>
      </w:r>
    </w:p>
    <w:p w:rsidR="00D478F8" w:rsidRDefault="00D478F8" w:rsidP="00D478F8">
      <w:pPr>
        <w:jc w:val="both"/>
      </w:pPr>
      <w:r>
        <w:t>12.  При невозможности эвакуации ценностей их защита обеспечивается путем размещения в погребах, закопанных землей ямах или неровностях рельефа местности.</w:t>
      </w:r>
    </w:p>
    <w:p w:rsidR="00D478F8" w:rsidRDefault="00D478F8" w:rsidP="00D478F8">
      <w:pPr>
        <w:jc w:val="both"/>
      </w:pPr>
    </w:p>
    <w:p w:rsidR="00D478F8" w:rsidRDefault="00D478F8" w:rsidP="00D478F8">
      <w:pPr>
        <w:jc w:val="both"/>
      </w:pPr>
    </w:p>
    <w:p w:rsidR="00D478F8" w:rsidRDefault="00D478F8" w:rsidP="00D478F8">
      <w:pPr>
        <w:jc w:val="both"/>
      </w:pPr>
    </w:p>
    <w:p w:rsidR="007431D1" w:rsidRDefault="007431D1">
      <w:bookmarkStart w:id="0" w:name="_GoBack"/>
      <w:bookmarkEnd w:id="0"/>
    </w:p>
    <w:sectPr w:rsidR="00743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C93"/>
    <w:rsid w:val="007431D1"/>
    <w:rsid w:val="00944C93"/>
    <w:rsid w:val="00D4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19FE11-8352-41CE-BE91-41FCA3F79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2163</Characters>
  <Application>Microsoft Office Word</Application>
  <DocSecurity>0</DocSecurity>
  <Lines>18</Lines>
  <Paragraphs>5</Paragraphs>
  <ScaleCrop>false</ScaleCrop>
  <Company/>
  <LinksUpToDate>false</LinksUpToDate>
  <CharactersWithSpaces>2537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2</cp:revision>
  <dcterms:created xsi:type="dcterms:W3CDTF">2020-05-20T06:13:00Z</dcterms:created>
  <dcterms:modified xsi:type="dcterms:W3CDTF">2020-05-20T06:13:00Z</dcterms:modified>
</cp:coreProperties>
</file>